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697" w:rsidRPr="003F1CDA" w:rsidRDefault="008F5697" w:rsidP="0037520D">
      <w:pPr>
        <w:ind w:right="-421" w:hanging="567"/>
        <w:rPr>
          <w:rFonts w:asciiTheme="majorBidi" w:hAnsiTheme="majorBidi" w:cstheme="majorBidi"/>
          <w:sz w:val="24"/>
          <w:szCs w:val="24"/>
        </w:rPr>
      </w:pPr>
    </w:p>
    <w:p w:rsidR="008F5697" w:rsidRPr="003F1CDA" w:rsidRDefault="008F5697" w:rsidP="0037520D">
      <w:pPr>
        <w:ind w:right="-421" w:hanging="567"/>
        <w:rPr>
          <w:rFonts w:asciiTheme="majorBidi" w:hAnsiTheme="majorBidi" w:cstheme="majorBidi"/>
          <w:sz w:val="24"/>
          <w:szCs w:val="24"/>
        </w:rPr>
      </w:pPr>
      <w:r w:rsidRPr="003F1CDA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87BD62" wp14:editId="32791F69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5697" w:rsidRDefault="008F5697" w:rsidP="008F5697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        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  <w:t xml:space="preserve">  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</w:p>
                          <w:p w:rsidR="008F5697" w:rsidRPr="00C03376" w:rsidRDefault="00980CA7" w:rsidP="008F5697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 -</w:t>
                            </w:r>
                            <w:r w:rsidR="0011329B">
                              <w:rPr>
                                <w:rFonts w:ascii="Copperplate Gothic Bold" w:hAnsi="Copperplate Gothic Bold"/>
                                <w:sz w:val="32"/>
                              </w:rPr>
                              <w:t>2018</w:t>
                            </w:r>
                          </w:p>
                          <w:p w:rsidR="008F5697" w:rsidRPr="00905C83" w:rsidRDefault="008F5697" w:rsidP="008F5697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87BD6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8F5697" w:rsidRDefault="008F5697" w:rsidP="008F5697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        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  <w:t xml:space="preserve">  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</w:p>
                    <w:p w:rsidR="008F5697" w:rsidRPr="00C03376" w:rsidRDefault="00980CA7" w:rsidP="008F5697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 -</w:t>
                      </w:r>
                      <w:r w:rsidR="0011329B">
                        <w:rPr>
                          <w:rFonts w:ascii="Copperplate Gothic Bold" w:hAnsi="Copperplate Gothic Bold"/>
                          <w:sz w:val="32"/>
                        </w:rPr>
                        <w:t>2018</w:t>
                      </w:r>
                    </w:p>
                    <w:p w:rsidR="008F5697" w:rsidRPr="00905C83" w:rsidRDefault="008F5697" w:rsidP="008F5697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F5697" w:rsidRPr="003F1CDA" w:rsidRDefault="008F5697" w:rsidP="0037520D">
      <w:pPr>
        <w:ind w:right="-421" w:hanging="567"/>
        <w:rPr>
          <w:rFonts w:asciiTheme="majorBidi" w:hAnsiTheme="majorBidi" w:cstheme="majorBidi"/>
          <w:sz w:val="24"/>
          <w:szCs w:val="24"/>
        </w:rPr>
      </w:pPr>
    </w:p>
    <w:p w:rsidR="008F5697" w:rsidRPr="003F1CDA" w:rsidRDefault="008F5697" w:rsidP="0037520D">
      <w:pPr>
        <w:ind w:right="-421" w:hanging="567"/>
        <w:rPr>
          <w:rFonts w:asciiTheme="majorBidi" w:hAnsiTheme="majorBidi" w:cstheme="majorBidi"/>
          <w:sz w:val="24"/>
          <w:szCs w:val="24"/>
        </w:rPr>
      </w:pPr>
    </w:p>
    <w:p w:rsidR="008F5697" w:rsidRPr="003F1CDA" w:rsidRDefault="008F5697" w:rsidP="0037520D">
      <w:pPr>
        <w:spacing w:after="240"/>
        <w:ind w:right="-421" w:hanging="567"/>
        <w:contextualSpacing/>
        <w:jc w:val="center"/>
        <w:rPr>
          <w:rFonts w:asciiTheme="majorBidi" w:hAnsiTheme="majorBidi" w:cstheme="majorBidi"/>
          <w:sz w:val="24"/>
          <w:szCs w:val="24"/>
        </w:rPr>
      </w:pPr>
      <w:r w:rsidRPr="003F1CDA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B6CB92" wp14:editId="5EAC845E">
                <wp:simplePos x="0" y="0"/>
                <wp:positionH relativeFrom="column">
                  <wp:posOffset>2962275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5697" w:rsidRDefault="008F5697" w:rsidP="008F5697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8F5697" w:rsidRDefault="008F5697" w:rsidP="008F5697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8F5697" w:rsidRDefault="008F5697" w:rsidP="008F5697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8F5697" w:rsidRPr="0064080D" w:rsidRDefault="00193C82" w:rsidP="008F5697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P-50</w:t>
                            </w:r>
                            <w:r w:rsidR="008F5697">
                              <w:rPr>
                                <w:rFonts w:ascii="Algerian" w:hAnsi="Algerian"/>
                                <w:sz w:val="32"/>
                              </w:rPr>
                              <w:t>1</w:t>
                            </w:r>
                          </w:p>
                          <w:p w:rsidR="008F5697" w:rsidRDefault="008F5697" w:rsidP="008F5697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6CB92" id="Text Box 4" o:spid="_x0000_s1027" type="#_x0000_t202" style="position:absolute;left:0;text-align:left;margin-left:233.25pt;margin-top:104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Ojl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UMyta&#10;kuhR9YG9g55NIz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" strokeweight="2pt">
                <v:textbox>
                  <w:txbxContent>
                    <w:p w:rsidR="008F5697" w:rsidRDefault="008F5697" w:rsidP="008F5697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8F5697" w:rsidRDefault="008F5697" w:rsidP="008F5697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8F5697" w:rsidRDefault="008F5697" w:rsidP="008F5697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8F5697" w:rsidRPr="0064080D" w:rsidRDefault="00193C82" w:rsidP="008F5697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P-50</w:t>
                      </w:r>
                      <w:r w:rsidR="008F5697">
                        <w:rPr>
                          <w:rFonts w:ascii="Algerian" w:hAnsi="Algerian"/>
                          <w:sz w:val="32"/>
                        </w:rPr>
                        <w:t>1</w:t>
                      </w:r>
                    </w:p>
                    <w:p w:rsidR="008F5697" w:rsidRDefault="008F5697" w:rsidP="008F5697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F1CDA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EEC62" wp14:editId="239F2419">
                <wp:simplePos x="0" y="0"/>
                <wp:positionH relativeFrom="column">
                  <wp:posOffset>-180975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5697" w:rsidRDefault="008F5697" w:rsidP="008F5697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8F5697" w:rsidRDefault="008F5697" w:rsidP="008F5697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8F5697" w:rsidRDefault="008F5697" w:rsidP="008F5697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8F5697" w:rsidRDefault="008F5697" w:rsidP="008F5697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8F5697" w:rsidRDefault="008F5697" w:rsidP="008F5697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EEC62" id="Text Box 5" o:spid="_x0000_s1028" type="#_x0000_t202" style="position:absolute;left:0;text-align:left;margin-left:-14.25pt;margin-top:104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jf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s84s6Il&#10;iZ5VH9g76Nks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" strokeweight="2pt">
                <v:textbox>
                  <w:txbxContent>
                    <w:p w:rsidR="008F5697" w:rsidRDefault="008F5697" w:rsidP="008F5697">
                      <w:pPr>
                        <w:jc w:val="center"/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8F5697" w:rsidRDefault="008F5697" w:rsidP="008F5697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8F5697" w:rsidRDefault="008F5697" w:rsidP="008F5697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8F5697" w:rsidRDefault="008F5697" w:rsidP="008F5697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8F5697" w:rsidRDefault="008F5697" w:rsidP="008F5697"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3F1CDA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38AB46" wp14:editId="380F6E41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5697" w:rsidRDefault="00193C82" w:rsidP="008F5697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  <w:t xml:space="preserve">Corporate Law and Governance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8AB46" id="Text Box 3" o:spid="_x0000_s1029" type="#_x0000_t202" style="position:absolute;left:0;text-align:left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8F5697" w:rsidRDefault="00193C82" w:rsidP="008F5697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  <w:t xml:space="preserve">Corporate Law and Governance </w:t>
                      </w:r>
                    </w:p>
                  </w:txbxContent>
                </v:textbox>
              </v:shape>
            </w:pict>
          </mc:Fallback>
        </mc:AlternateContent>
      </w:r>
      <w:r w:rsidRPr="003F1CDA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057494" wp14:editId="435617C0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5697" w:rsidRDefault="008F5697" w:rsidP="008F5697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8F5697" w:rsidRPr="00C03376" w:rsidRDefault="008F5697" w:rsidP="008F5697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8F5697" w:rsidRPr="00C03376" w:rsidRDefault="008F5697" w:rsidP="008F5697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8F5697" w:rsidRPr="00905C83" w:rsidRDefault="008F5697" w:rsidP="008F5697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57494" id="Text Box 2" o:spid="_x0000_s1030" type="#_x0000_t202" style="position:absolute;left:0;text-align:left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8F5697" w:rsidRDefault="008F5697" w:rsidP="008F5697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8F5697" w:rsidRPr="00C03376" w:rsidRDefault="008F5697" w:rsidP="008F5697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8F5697" w:rsidRPr="00C03376" w:rsidRDefault="008F5697" w:rsidP="008F5697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8F5697" w:rsidRPr="00905C83" w:rsidRDefault="008F5697" w:rsidP="008F5697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F1CDA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D9ED40" wp14:editId="3B6F9B8C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5697" w:rsidRPr="002138B3" w:rsidRDefault="008F5697" w:rsidP="008F569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  <w:t>Notes:</w:t>
                            </w:r>
                          </w:p>
                          <w:p w:rsidR="008F5697" w:rsidRPr="002138B3" w:rsidRDefault="008F5697" w:rsidP="0013251F">
                            <w:pPr>
                              <w:pStyle w:val="ListParagraph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9ED40" id="Text Box 1" o:spid="_x0000_s1031" type="#_x0000_t202" style="position:absolute;left:0;text-align:left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8F5697" w:rsidRPr="002138B3" w:rsidRDefault="008F5697" w:rsidP="008F569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  <w:t>Notes:</w:t>
                      </w:r>
                    </w:p>
                    <w:p w:rsidR="008F5697" w:rsidRPr="002138B3" w:rsidRDefault="008F5697" w:rsidP="0013251F">
                      <w:pPr>
                        <w:pStyle w:val="ListParagraph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3F1CDA">
        <w:rPr>
          <w:rFonts w:asciiTheme="majorBidi" w:hAnsiTheme="majorBidi" w:cstheme="majorBidi"/>
          <w:sz w:val="24"/>
          <w:szCs w:val="24"/>
          <w:shd w:val="clear" w:color="auto" w:fill="000000"/>
        </w:rPr>
        <w:br w:type="page"/>
      </w:r>
    </w:p>
    <w:p w:rsidR="0011329B" w:rsidRPr="00E6359A" w:rsidRDefault="0011329B" w:rsidP="0011329B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color w:val="FF0000"/>
        </w:rPr>
      </w:pP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1. Transmission is effected by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Sale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Death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Insolvency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>(d) Both (b) &amp; (c)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 </w:t>
      </w:r>
      <w:r w:rsidRPr="00980CA7">
        <w:rPr>
          <w:rFonts w:asciiTheme="minorBidi" w:eastAsia="Times New Roman" w:hAnsiTheme="minorBidi"/>
          <w:b/>
          <w:sz w:val="24"/>
          <w:szCs w:val="24"/>
        </w:rPr>
        <w:t>Ans. (d)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2. Which of the following can be used for buy back of shares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Free reserves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Securities premium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Proceeds of fresh issue of shares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All of the above Ans. (d)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3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There is no need to held statutory meeting in case of Government Company?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4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Public company can allot shares without receiving minimum subscription?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5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For every special resolution passed the form attached should be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Form no.32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>(b) Form no. 18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>(c) Form no.</w:t>
      </w:r>
      <w:r w:rsidRPr="00A17DD9">
        <w:rPr>
          <w:rFonts w:asciiTheme="minorBidi" w:eastAsia="Times New Roman" w:hAnsiTheme="minorBidi"/>
          <w:sz w:val="24"/>
          <w:szCs w:val="24"/>
        </w:rPr>
        <w:t>26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None of these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(c)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6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Private company can allot shares without receiving minimum subscription?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7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In case of Public Company the quorum should be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</w:t>
      </w:r>
      <w:r w:rsidRPr="00A17DD9">
        <w:rPr>
          <w:rFonts w:asciiTheme="minorBidi" w:eastAsia="Times New Roman" w:hAnsiTheme="minorBidi"/>
          <w:sz w:val="24"/>
          <w:szCs w:val="24"/>
        </w:rPr>
        <w:t>7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 members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</w:t>
      </w:r>
      <w:r w:rsidRPr="00A17DD9">
        <w:rPr>
          <w:rFonts w:asciiTheme="minorBidi" w:eastAsia="Times New Roman" w:hAnsiTheme="minorBidi"/>
          <w:sz w:val="24"/>
          <w:szCs w:val="24"/>
        </w:rPr>
        <w:t>9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 members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2 members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None of these </w:t>
      </w: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lastRenderedPageBreak/>
        <w:t xml:space="preserve">Ans. (a)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8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A company can change its name at its own discretion by passing______________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Ordinary resolution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Special resolution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Boards resolution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None of the above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9</w:t>
      </w:r>
      <w:r w:rsidRPr="0070210C">
        <w:rPr>
          <w:rFonts w:asciiTheme="minorBidi" w:eastAsia="Times New Roman" w:hAnsiTheme="minorBidi"/>
          <w:sz w:val="24"/>
          <w:szCs w:val="24"/>
        </w:rPr>
        <w:t>. The company can issue shares for a discount immediately after getting certificate of commencement of business.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10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If the guarantee Co. having share capital the liability of shareholders will be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Guarantee +unpaid value of shares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Unpaid value of shares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</w:t>
      </w:r>
      <w:r w:rsidRPr="00A17DD9">
        <w:rPr>
          <w:rFonts w:asciiTheme="minorBidi" w:eastAsia="Times New Roman" w:hAnsiTheme="minorBidi"/>
          <w:sz w:val="24"/>
          <w:szCs w:val="24"/>
        </w:rPr>
        <w:t>Both</w:t>
      </w:r>
      <w:r w:rsidRPr="00A17DD9">
        <w:rPr>
          <w:rFonts w:asciiTheme="minorBidi" w:eastAsia="Times New Roman" w:hAnsiTheme="minorBidi"/>
          <w:sz w:val="24"/>
          <w:szCs w:val="24"/>
        </w:rPr>
        <w:t xml:space="preserve"> a and b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None of the above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>1</w:t>
      </w:r>
      <w:r w:rsidRPr="00A17DD9">
        <w:rPr>
          <w:rFonts w:asciiTheme="minorBidi" w:eastAsia="Times New Roman" w:hAnsiTheme="minorBidi"/>
          <w:sz w:val="24"/>
          <w:szCs w:val="24"/>
        </w:rPr>
        <w:t>1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Share premium amount is treated as the_____________ capital of a company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</w:t>
      </w:r>
      <w:r w:rsidRPr="0070210C">
        <w:rPr>
          <w:rFonts w:asciiTheme="minorBidi" w:eastAsia="Times New Roman" w:hAnsiTheme="minorBidi"/>
          <w:sz w:val="24"/>
          <w:szCs w:val="24"/>
        </w:rPr>
        <w:t>Issued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Reserve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Subscribe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None of the above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>1</w:t>
      </w:r>
      <w:r w:rsidRPr="00A17DD9">
        <w:rPr>
          <w:rFonts w:asciiTheme="minorBidi" w:eastAsia="Times New Roman" w:hAnsiTheme="minorBidi"/>
          <w:sz w:val="24"/>
          <w:szCs w:val="24"/>
        </w:rPr>
        <w:t>2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A company can create ‘reserve capital’ by passing_____________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</w:t>
      </w:r>
      <w:r w:rsidRPr="0070210C">
        <w:rPr>
          <w:rFonts w:asciiTheme="minorBidi" w:eastAsia="Times New Roman" w:hAnsiTheme="minorBidi"/>
          <w:sz w:val="24"/>
          <w:szCs w:val="24"/>
        </w:rPr>
        <w:t>An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 ordinary resolution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</w:t>
      </w:r>
      <w:r w:rsidRPr="0070210C">
        <w:rPr>
          <w:rFonts w:asciiTheme="minorBidi" w:eastAsia="Times New Roman" w:hAnsiTheme="minorBidi"/>
          <w:sz w:val="24"/>
          <w:szCs w:val="24"/>
        </w:rPr>
        <w:t>A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 special resolution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</w:t>
      </w:r>
      <w:r w:rsidRPr="0070210C">
        <w:rPr>
          <w:rFonts w:asciiTheme="minorBidi" w:eastAsia="Times New Roman" w:hAnsiTheme="minorBidi"/>
          <w:sz w:val="24"/>
          <w:szCs w:val="24"/>
        </w:rPr>
        <w:t>A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 board resolution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None of the above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>1</w:t>
      </w:r>
      <w:r w:rsidRPr="00A17DD9">
        <w:rPr>
          <w:rFonts w:asciiTheme="minorBidi" w:eastAsia="Times New Roman" w:hAnsiTheme="minorBidi"/>
          <w:sz w:val="24"/>
          <w:szCs w:val="24"/>
        </w:rPr>
        <w:t>3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Bonus shall be paid to employees who are earning more than 3500 per month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193C82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No. </w:t>
      </w:r>
      <w:r>
        <w:rPr>
          <w:rFonts w:asciiTheme="minorBidi" w:eastAsia="Times New Roman" w:hAnsiTheme="minorBidi"/>
          <w:sz w:val="24"/>
          <w:szCs w:val="24"/>
        </w:rPr>
        <w:t xml:space="preserve">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lastRenderedPageBreak/>
        <w:t>1</w:t>
      </w:r>
      <w:r w:rsidRPr="00A17DD9">
        <w:rPr>
          <w:rFonts w:asciiTheme="minorBidi" w:eastAsia="Times New Roman" w:hAnsiTheme="minorBidi"/>
          <w:sz w:val="24"/>
          <w:szCs w:val="24"/>
        </w:rPr>
        <w:t>4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For changing name of a company </w:t>
      </w:r>
      <w:r w:rsidRPr="00A17DD9">
        <w:rPr>
          <w:rFonts w:asciiTheme="minorBidi" w:eastAsia="Times New Roman" w:hAnsiTheme="minorBidi"/>
          <w:sz w:val="24"/>
          <w:szCs w:val="24"/>
        </w:rPr>
        <w:t>SECP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 permission must be taken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980CA7" w:rsidRDefault="00980CA7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15. For changing of registered office of company from one province to another, permission of the commission is required.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>(a) Yes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>(b) No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>Ans. (b)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>1</w:t>
      </w:r>
      <w:r w:rsidRPr="00A17DD9">
        <w:rPr>
          <w:rFonts w:asciiTheme="minorBidi" w:eastAsia="Times New Roman" w:hAnsiTheme="minorBidi"/>
          <w:sz w:val="24"/>
          <w:szCs w:val="24"/>
        </w:rPr>
        <w:t>6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If the name of the company is identical with or similar to an existing company then which resolution should be passed to change name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Ordinary resolution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Special Resolution </w:t>
      </w:r>
    </w:p>
    <w:p w:rsidR="0047665C" w:rsidRPr="00980CA7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17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Majority rule is not applicable when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The act done is illegal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The act done is ultra vires the company.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The act done constitutes a fraud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</w:t>
      </w:r>
      <w:r w:rsidR="00980CA7" w:rsidRPr="0070210C">
        <w:rPr>
          <w:rFonts w:asciiTheme="minorBidi" w:eastAsia="Times New Roman" w:hAnsiTheme="minorBidi"/>
          <w:sz w:val="24"/>
          <w:szCs w:val="24"/>
        </w:rPr>
        <w:t>All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 the above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 </w:t>
      </w: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(d)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18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______ have fixed denomination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Share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Stock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Both (a) &amp; (b)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None of the above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19. In order to change the registered office of the company, permission of Commission is required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(b) No.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>Ans (b).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20. For any increase in authorized capital, permission of the commission is required.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(a) Yes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(b) No.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>Ans (b).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lastRenderedPageBreak/>
        <w:t>21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Every Government Company may be a Public Company but every public company need not be Government Company. Do you agree with this </w:t>
      </w:r>
      <w:r w:rsidR="0047665C" w:rsidRPr="0070210C">
        <w:rPr>
          <w:rFonts w:asciiTheme="minorBidi" w:eastAsia="Times New Roman" w:hAnsiTheme="minorBidi"/>
          <w:sz w:val="24"/>
          <w:szCs w:val="24"/>
        </w:rPr>
        <w:t>statement?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>Ans. (a)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22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</w:t>
      </w:r>
      <w:r w:rsidRPr="00A17DD9">
        <w:rPr>
          <w:rFonts w:asciiTheme="minorBidi" w:eastAsia="Times New Roman" w:hAnsiTheme="minorBidi"/>
          <w:sz w:val="24"/>
          <w:szCs w:val="24"/>
        </w:rPr>
        <w:t>___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______ arises in respect of debt due on shares as well as on other transactions. (a) Forfeiture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Lien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Both (a) &amp; (b)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None of the above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23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Alteration of articles must be done only by passing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Special resolution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Ordinary resolution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24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Ultra vires means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Beyond the power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</w:t>
      </w:r>
      <w:r w:rsidR="0047665C" w:rsidRPr="0070210C">
        <w:rPr>
          <w:rFonts w:asciiTheme="minorBidi" w:eastAsia="Times New Roman" w:hAnsiTheme="minorBidi"/>
          <w:sz w:val="24"/>
          <w:szCs w:val="24"/>
        </w:rPr>
        <w:t>Within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 the power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Both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None of the above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25</w:t>
      </w:r>
      <w:r w:rsidRPr="0070210C">
        <w:rPr>
          <w:rFonts w:asciiTheme="minorBidi" w:eastAsia="Times New Roman" w:hAnsiTheme="minorBidi"/>
          <w:sz w:val="24"/>
          <w:szCs w:val="24"/>
        </w:rPr>
        <w:t>. When there is a</w:t>
      </w:r>
      <w:r w:rsidRPr="00A17DD9">
        <w:rPr>
          <w:rFonts w:asciiTheme="minorBidi" w:eastAsia="Times New Roman" w:hAnsiTheme="minorBidi"/>
          <w:sz w:val="24"/>
          <w:szCs w:val="24"/>
        </w:rPr>
        <w:t>n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 untrue statement in the prospectus. The shareholder who subscribed in secondary market can sue the company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26</w:t>
      </w:r>
      <w:r w:rsidRPr="0070210C">
        <w:rPr>
          <w:rFonts w:asciiTheme="minorBidi" w:eastAsia="Times New Roman" w:hAnsiTheme="minorBidi"/>
          <w:sz w:val="24"/>
          <w:szCs w:val="24"/>
        </w:rPr>
        <w:t xml:space="preserve">. In the given below who are not required to hold Statutory General Meeting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(a) Private company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(b) Government Company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(c) Public company </w:t>
      </w:r>
    </w:p>
    <w:p w:rsidR="0047665C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  <w:r w:rsidRPr="0070210C">
        <w:rPr>
          <w:rFonts w:asciiTheme="minorBidi" w:eastAsia="Times New Roman" w:hAnsiTheme="minorBidi"/>
          <w:sz w:val="24"/>
          <w:szCs w:val="24"/>
        </w:rPr>
        <w:t xml:space="preserve">(d) Both ((a) &amp; ((b) </w:t>
      </w:r>
    </w:p>
    <w:p w:rsidR="0047665C" w:rsidRDefault="0047665C" w:rsidP="00193C82">
      <w:pPr>
        <w:spacing w:after="0" w:line="240" w:lineRule="auto"/>
        <w:jc w:val="both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jc w:val="both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(d)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27</w:t>
      </w:r>
      <w:r w:rsidRPr="00064918">
        <w:rPr>
          <w:rFonts w:asciiTheme="minorBidi" w:eastAsia="Times New Roman" w:hAnsiTheme="minorBidi"/>
          <w:sz w:val="24"/>
          <w:szCs w:val="24"/>
        </w:rPr>
        <w:t>. The min subscription amount is reckoned with amounts payable</w:t>
      </w:r>
      <w:r>
        <w:rPr>
          <w:rFonts w:asciiTheme="minorBidi" w:eastAsia="Times New Roman" w:hAnsiTheme="minorBidi"/>
          <w:sz w:val="24"/>
          <w:szCs w:val="24"/>
        </w:rPr>
        <w:t xml:space="preserve"> 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in________________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</w:t>
      </w:r>
      <w:r w:rsidR="0047665C" w:rsidRPr="00064918">
        <w:rPr>
          <w:rFonts w:asciiTheme="minorBidi" w:eastAsia="Times New Roman" w:hAnsiTheme="minorBidi"/>
          <w:sz w:val="24"/>
          <w:szCs w:val="24"/>
        </w:rPr>
        <w:t>Cash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 only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</w:t>
      </w:r>
      <w:r w:rsidR="0047665C" w:rsidRPr="00064918">
        <w:rPr>
          <w:rFonts w:asciiTheme="minorBidi" w:eastAsia="Times New Roman" w:hAnsiTheme="minorBidi"/>
          <w:sz w:val="24"/>
          <w:szCs w:val="24"/>
        </w:rPr>
        <w:t>Kind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 only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(c) </w:t>
      </w:r>
      <w:r w:rsidR="0047665C" w:rsidRPr="00064918">
        <w:rPr>
          <w:rFonts w:asciiTheme="minorBidi" w:eastAsia="Times New Roman" w:hAnsiTheme="minorBidi"/>
          <w:sz w:val="24"/>
          <w:szCs w:val="24"/>
        </w:rPr>
        <w:t>Cash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 as well as kind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lastRenderedPageBreak/>
        <w:t xml:space="preserve">(d) None of the above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28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A cost auditor makes his report to: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Members of company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Directors of company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(c) Registrar (d) C. G.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29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In the absence of a quorum the proceedings of the meeting will be______________ (a) Valid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Void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(c) Voidable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(d) None of the above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30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_______ meeting given an opportunity to the member to know discuss on promotion &amp; formation of the company.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>(</w:t>
      </w:r>
      <w:proofErr w:type="gramStart"/>
      <w:r w:rsidRPr="00064918">
        <w:rPr>
          <w:rFonts w:asciiTheme="minorBidi" w:eastAsia="Times New Roman" w:hAnsiTheme="minorBidi"/>
          <w:sz w:val="24"/>
          <w:szCs w:val="24"/>
        </w:rPr>
        <w:t>a</w:t>
      </w:r>
      <w:proofErr w:type="gramEnd"/>
      <w:r w:rsidRPr="00064918">
        <w:rPr>
          <w:rFonts w:asciiTheme="minorBidi" w:eastAsia="Times New Roman" w:hAnsiTheme="minorBidi"/>
          <w:sz w:val="24"/>
          <w:szCs w:val="24"/>
        </w:rPr>
        <w:t xml:space="preserve">) General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EGM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(c) Statutory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(d) None of the above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(c)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31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Transfer of shares in case of private company is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Prohibited (b) Restricted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(c) </w:t>
      </w:r>
      <w:r w:rsidR="0047665C" w:rsidRPr="00064918">
        <w:rPr>
          <w:rFonts w:asciiTheme="minorBidi" w:eastAsia="Times New Roman" w:hAnsiTheme="minorBidi"/>
          <w:sz w:val="24"/>
          <w:szCs w:val="24"/>
        </w:rPr>
        <w:t>Freely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 transferable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(d) None of these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32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Maximum members in case of private company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50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100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(c) 75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(d) None of these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33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_________ report is send by the directors to its members.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Statutory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Audit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>(</w:t>
      </w:r>
      <w:proofErr w:type="gramStart"/>
      <w:r w:rsidRPr="00064918">
        <w:rPr>
          <w:rFonts w:asciiTheme="minorBidi" w:eastAsia="Times New Roman" w:hAnsiTheme="minorBidi"/>
          <w:sz w:val="24"/>
          <w:szCs w:val="24"/>
        </w:rPr>
        <w:t>c</w:t>
      </w:r>
      <w:proofErr w:type="gramEnd"/>
      <w:r w:rsidRPr="00064918">
        <w:rPr>
          <w:rFonts w:asciiTheme="minorBidi" w:eastAsia="Times New Roman" w:hAnsiTheme="minorBidi"/>
          <w:sz w:val="24"/>
          <w:szCs w:val="24"/>
        </w:rPr>
        <w:t xml:space="preserve">) Annual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(d) None of the above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lastRenderedPageBreak/>
        <w:t xml:space="preserve">Ans. (c)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34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To issue a share certificate Central Government permission is necessary?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35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All money received in the form of application money can be used for business activities (a) Yes (b) No Ans. (b)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36</w:t>
      </w:r>
      <w:r w:rsidR="0047665C" w:rsidRPr="00064918">
        <w:rPr>
          <w:rFonts w:asciiTheme="minorBidi" w:eastAsia="Times New Roman" w:hAnsiTheme="minorBidi"/>
          <w:sz w:val="24"/>
          <w:szCs w:val="24"/>
        </w:rPr>
        <w:t>. Voting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 Rights are available to share certificate holders.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37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If quorum is not present with in____________ time the meeting is stand dissolved. (a) ½ Hr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1 Hr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(c) 1 ½ Hr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>(d) 2 Hr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38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Buy back should be less than or equal to____________ % of total paid up capital (a) 25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30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(c) 35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(d) 40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39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Statutory meeting must be held in case of a public company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40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In case of adjourned meeting is it necessary to wait for the quorum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41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Company will have fundamental rights.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True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False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lastRenderedPageBreak/>
        <w:t xml:space="preserve">Ans. (b)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42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Amount received by a company from another company will not be treated as deposit.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(a)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43</w:t>
      </w:r>
      <w:r w:rsidRPr="00064918">
        <w:rPr>
          <w:rFonts w:asciiTheme="minorBidi" w:eastAsia="Times New Roman" w:hAnsiTheme="minorBidi"/>
          <w:sz w:val="24"/>
          <w:szCs w:val="24"/>
        </w:rPr>
        <w:t>. Consideration shall be paid if share holder surrender his shares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>(b) No</w:t>
      </w:r>
    </w:p>
    <w:p w:rsidR="00980CA7" w:rsidRDefault="00980CA7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 Ans. (b)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44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A special resolution is passed with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Simple majority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60% majority of members present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(c) 75%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(d) None of the above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(c)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45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Advance received against orders for the supply of goods or selling of properties will be treated as deposits.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Yes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No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46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XYZ Company shares are totally held by government. The company will be government.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True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False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47</w:t>
      </w:r>
      <w:r w:rsidRPr="00064918">
        <w:rPr>
          <w:rFonts w:asciiTheme="minorBidi" w:eastAsia="Times New Roman" w:hAnsiTheme="minorBidi"/>
          <w:sz w:val="24"/>
          <w:szCs w:val="24"/>
        </w:rPr>
        <w:t xml:space="preserve">. In the case of partnership firm. Audit is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(a) Compulsory </w:t>
      </w:r>
    </w:p>
    <w:p w:rsidR="0047665C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064918">
        <w:rPr>
          <w:rFonts w:asciiTheme="minorBidi" w:eastAsia="Times New Roman" w:hAnsiTheme="minorBidi"/>
          <w:sz w:val="24"/>
          <w:szCs w:val="24"/>
        </w:rPr>
        <w:t xml:space="preserve">(b) Optional 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>(c) None of the above</w:t>
      </w:r>
    </w:p>
    <w:p w:rsidR="0047665C" w:rsidRDefault="0047665C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 xml:space="preserve">Ans. (b)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980CA7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48</w:t>
      </w:r>
      <w:r w:rsidR="0047665C" w:rsidRPr="00A17DD9">
        <w:rPr>
          <w:rFonts w:asciiTheme="minorBidi" w:eastAsia="Times New Roman" w:hAnsiTheme="minorBidi"/>
          <w:sz w:val="24"/>
          <w:szCs w:val="24"/>
        </w:rPr>
        <w:t>. Which</w:t>
      </w:r>
      <w:r w:rsidRPr="00A17DD9">
        <w:rPr>
          <w:rFonts w:asciiTheme="minorBidi" w:eastAsia="Times New Roman" w:hAnsiTheme="minorBidi"/>
          <w:sz w:val="24"/>
          <w:szCs w:val="24"/>
        </w:rPr>
        <w:t xml:space="preserve"> form is used for information of registered office of the </w:t>
      </w:r>
      <w:r w:rsidR="00980CA7" w:rsidRPr="00A17DD9">
        <w:rPr>
          <w:rFonts w:asciiTheme="minorBidi" w:eastAsia="Times New Roman" w:hAnsiTheme="minorBidi"/>
          <w:sz w:val="24"/>
          <w:szCs w:val="24"/>
        </w:rPr>
        <w:t>company?</w:t>
      </w:r>
      <w:r w:rsidRPr="00A17DD9">
        <w:rPr>
          <w:rFonts w:asciiTheme="minorBidi" w:eastAsia="Times New Roman" w:hAnsiTheme="minorBidi"/>
          <w:sz w:val="24"/>
          <w:szCs w:val="24"/>
        </w:rPr>
        <w:t xml:space="preserve"> </w:t>
      </w:r>
    </w:p>
    <w:p w:rsidR="00980CA7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(a) Form29, </w:t>
      </w:r>
    </w:p>
    <w:p w:rsidR="00980CA7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(b) Form A</w:t>
      </w:r>
    </w:p>
    <w:p w:rsidR="00980CA7" w:rsidRDefault="00980CA7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>
        <w:rPr>
          <w:rFonts w:asciiTheme="minorBidi" w:eastAsia="Times New Roman" w:hAnsiTheme="minorBidi"/>
          <w:sz w:val="24"/>
          <w:szCs w:val="24"/>
        </w:rPr>
        <w:t>(c) Form 1</w:t>
      </w:r>
    </w:p>
    <w:p w:rsidR="00980CA7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(d) Form 21 </w:t>
      </w:r>
    </w:p>
    <w:p w:rsidR="00980CA7" w:rsidRDefault="00980CA7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>Ans. (d)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980CA7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49. For a single member company appointment of secretary is </w:t>
      </w:r>
    </w:p>
    <w:p w:rsidR="00980CA7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(</w:t>
      </w:r>
      <w:r w:rsidR="00980CA7" w:rsidRPr="00A17DD9">
        <w:rPr>
          <w:rFonts w:asciiTheme="minorBidi" w:eastAsia="Times New Roman" w:hAnsiTheme="minorBidi"/>
          <w:sz w:val="24"/>
          <w:szCs w:val="24"/>
        </w:rPr>
        <w:t>A</w:t>
      </w:r>
      <w:r w:rsidRPr="00A17DD9">
        <w:rPr>
          <w:rFonts w:asciiTheme="minorBidi" w:eastAsia="Times New Roman" w:hAnsiTheme="minorBidi"/>
          <w:sz w:val="24"/>
          <w:szCs w:val="24"/>
        </w:rPr>
        <w:t xml:space="preserve">) Mandatory 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(b) Optional </w:t>
      </w:r>
    </w:p>
    <w:p w:rsidR="00980CA7" w:rsidRDefault="00980CA7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>Ans (a)</w:t>
      </w:r>
    </w:p>
    <w:p w:rsidR="00193C82" w:rsidRPr="00A17DD9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980CA7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50. For public limited company maximum number of shareholders must be </w:t>
      </w:r>
    </w:p>
    <w:p w:rsidR="00980CA7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(a) 10 </w:t>
      </w:r>
    </w:p>
    <w:p w:rsidR="00980CA7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(b) 50 </w:t>
      </w:r>
    </w:p>
    <w:p w:rsidR="00980CA7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 xml:space="preserve">(c) </w:t>
      </w:r>
      <w:r w:rsidR="00980CA7" w:rsidRPr="00A17DD9">
        <w:rPr>
          <w:rFonts w:asciiTheme="minorBidi" w:eastAsia="Times New Roman" w:hAnsiTheme="minorBidi"/>
          <w:sz w:val="24"/>
          <w:szCs w:val="24"/>
        </w:rPr>
        <w:t>Unlimited</w:t>
      </w:r>
      <w:r w:rsidRPr="00A17DD9">
        <w:rPr>
          <w:rFonts w:asciiTheme="minorBidi" w:eastAsia="Times New Roman" w:hAnsiTheme="minorBidi"/>
          <w:sz w:val="24"/>
          <w:szCs w:val="24"/>
        </w:rPr>
        <w:t xml:space="preserve"> </w:t>
      </w:r>
    </w:p>
    <w:p w:rsidR="00980CA7" w:rsidRDefault="00193C82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A17DD9">
        <w:rPr>
          <w:rFonts w:asciiTheme="minorBidi" w:eastAsia="Times New Roman" w:hAnsiTheme="minorBidi"/>
          <w:sz w:val="24"/>
          <w:szCs w:val="24"/>
        </w:rPr>
        <w:t>(d) 20</w:t>
      </w:r>
    </w:p>
    <w:p w:rsidR="00980CA7" w:rsidRDefault="00980CA7" w:rsidP="00193C82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:rsidR="00193C82" w:rsidRPr="00980CA7" w:rsidRDefault="00193C82" w:rsidP="00193C82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980CA7">
        <w:rPr>
          <w:rFonts w:asciiTheme="minorBidi" w:eastAsia="Times New Roman" w:hAnsiTheme="minorBidi"/>
          <w:b/>
          <w:sz w:val="24"/>
          <w:szCs w:val="24"/>
        </w:rPr>
        <w:t>Ans (c)</w:t>
      </w:r>
    </w:p>
    <w:p w:rsidR="00EC6CDC" w:rsidRPr="00980CA7" w:rsidRDefault="00980CA7" w:rsidP="00193C82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 xml:space="preserve"> 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 xml:space="preserve">                    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  <w:t xml:space="preserve">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ab/>
      </w:r>
      <w:bookmarkStart w:id="0" w:name="_GoBack"/>
      <w:bookmarkEnd w:id="0"/>
      <w:r w:rsidRPr="00980CA7">
        <w:rPr>
          <w:rFonts w:asciiTheme="majorBidi" w:eastAsia="Times New Roman" w:hAnsiTheme="majorBidi" w:cstheme="majorBidi"/>
          <w:b/>
          <w:color w:val="000000" w:themeColor="text1"/>
          <w:sz w:val="24"/>
          <w:szCs w:val="24"/>
        </w:rPr>
        <w:t>The End</w:t>
      </w:r>
    </w:p>
    <w:sectPr w:rsidR="00EC6CDC" w:rsidRPr="00980CA7" w:rsidSect="001E29DB">
      <w:pgSz w:w="12240" w:h="15840"/>
      <w:pgMar w:top="1440" w:right="1440" w:bottom="851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2DEB"/>
    <w:multiLevelType w:val="multilevel"/>
    <w:tmpl w:val="8286C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D595D"/>
    <w:multiLevelType w:val="multilevel"/>
    <w:tmpl w:val="0BAC4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D4E9A"/>
    <w:multiLevelType w:val="multilevel"/>
    <w:tmpl w:val="7C429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6423D4"/>
    <w:multiLevelType w:val="multilevel"/>
    <w:tmpl w:val="7C94A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9D0887"/>
    <w:multiLevelType w:val="multilevel"/>
    <w:tmpl w:val="AF664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2B389E"/>
    <w:multiLevelType w:val="multilevel"/>
    <w:tmpl w:val="640C9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905A18"/>
    <w:multiLevelType w:val="multilevel"/>
    <w:tmpl w:val="3ED4C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77717B"/>
    <w:multiLevelType w:val="multilevel"/>
    <w:tmpl w:val="BC2A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917D48"/>
    <w:multiLevelType w:val="multilevel"/>
    <w:tmpl w:val="F18E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F76C3"/>
    <w:multiLevelType w:val="multilevel"/>
    <w:tmpl w:val="B6C07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881955"/>
    <w:multiLevelType w:val="multilevel"/>
    <w:tmpl w:val="2634F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A8610B"/>
    <w:multiLevelType w:val="multilevel"/>
    <w:tmpl w:val="776C1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8A26FD"/>
    <w:multiLevelType w:val="multilevel"/>
    <w:tmpl w:val="DE90E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9538B3"/>
    <w:multiLevelType w:val="multilevel"/>
    <w:tmpl w:val="CBCCC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6F3C5C"/>
    <w:multiLevelType w:val="hybridMultilevel"/>
    <w:tmpl w:val="9B2A38DE"/>
    <w:lvl w:ilvl="0" w:tplc="FA9E2E7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68901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E89D1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8A90F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18B2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A8EB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F8942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D6D42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AA3E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FDE6016"/>
    <w:multiLevelType w:val="multilevel"/>
    <w:tmpl w:val="E4789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E85855"/>
    <w:multiLevelType w:val="multilevel"/>
    <w:tmpl w:val="04905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547248"/>
    <w:multiLevelType w:val="multilevel"/>
    <w:tmpl w:val="F8C2C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2850CD"/>
    <w:multiLevelType w:val="multilevel"/>
    <w:tmpl w:val="42402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C83616"/>
    <w:multiLevelType w:val="hybridMultilevel"/>
    <w:tmpl w:val="6B389D4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350F36"/>
    <w:multiLevelType w:val="multilevel"/>
    <w:tmpl w:val="A07C4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FE2657"/>
    <w:multiLevelType w:val="multilevel"/>
    <w:tmpl w:val="30C2E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7A49D4"/>
    <w:multiLevelType w:val="hybridMultilevel"/>
    <w:tmpl w:val="0C52FA0C"/>
    <w:lvl w:ilvl="0" w:tplc="684C970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32E7E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6733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74A3D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40E35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B6408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4C748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10D82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90605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DBE15AD"/>
    <w:multiLevelType w:val="multilevel"/>
    <w:tmpl w:val="622CC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8E3FB8"/>
    <w:multiLevelType w:val="multilevel"/>
    <w:tmpl w:val="82A45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0D4A1A"/>
    <w:multiLevelType w:val="multilevel"/>
    <w:tmpl w:val="10F6F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E04ADA"/>
    <w:multiLevelType w:val="multilevel"/>
    <w:tmpl w:val="9C8E9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E64B6F"/>
    <w:multiLevelType w:val="hybridMultilevel"/>
    <w:tmpl w:val="4DD40F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13380C"/>
    <w:multiLevelType w:val="multilevel"/>
    <w:tmpl w:val="BF7A5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E23D67"/>
    <w:multiLevelType w:val="multilevel"/>
    <w:tmpl w:val="C882A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FF2462"/>
    <w:multiLevelType w:val="multilevel"/>
    <w:tmpl w:val="F078D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645182"/>
    <w:multiLevelType w:val="multilevel"/>
    <w:tmpl w:val="659EC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58483E"/>
    <w:multiLevelType w:val="multilevel"/>
    <w:tmpl w:val="5E2AF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6"/>
  </w:num>
  <w:num w:numId="5">
    <w:abstractNumId w:val="18"/>
  </w:num>
  <w:num w:numId="6">
    <w:abstractNumId w:val="21"/>
  </w:num>
  <w:num w:numId="7">
    <w:abstractNumId w:val="9"/>
  </w:num>
  <w:num w:numId="8">
    <w:abstractNumId w:val="3"/>
  </w:num>
  <w:num w:numId="9">
    <w:abstractNumId w:val="29"/>
  </w:num>
  <w:num w:numId="10">
    <w:abstractNumId w:val="25"/>
  </w:num>
  <w:num w:numId="11">
    <w:abstractNumId w:val="8"/>
  </w:num>
  <w:num w:numId="12">
    <w:abstractNumId w:val="10"/>
  </w:num>
  <w:num w:numId="13">
    <w:abstractNumId w:val="28"/>
  </w:num>
  <w:num w:numId="14">
    <w:abstractNumId w:val="32"/>
  </w:num>
  <w:num w:numId="15">
    <w:abstractNumId w:val="16"/>
  </w:num>
  <w:num w:numId="16">
    <w:abstractNumId w:val="30"/>
  </w:num>
  <w:num w:numId="17">
    <w:abstractNumId w:val="24"/>
  </w:num>
  <w:num w:numId="18">
    <w:abstractNumId w:val="1"/>
  </w:num>
  <w:num w:numId="19">
    <w:abstractNumId w:val="13"/>
  </w:num>
  <w:num w:numId="20">
    <w:abstractNumId w:val="7"/>
  </w:num>
  <w:num w:numId="21">
    <w:abstractNumId w:val="17"/>
  </w:num>
  <w:num w:numId="22">
    <w:abstractNumId w:val="20"/>
  </w:num>
  <w:num w:numId="23">
    <w:abstractNumId w:val="4"/>
  </w:num>
  <w:num w:numId="24">
    <w:abstractNumId w:val="26"/>
  </w:num>
  <w:num w:numId="25">
    <w:abstractNumId w:val="31"/>
  </w:num>
  <w:num w:numId="26">
    <w:abstractNumId w:val="5"/>
  </w:num>
  <w:num w:numId="27">
    <w:abstractNumId w:val="15"/>
  </w:num>
  <w:num w:numId="28">
    <w:abstractNumId w:val="2"/>
  </w:num>
  <w:num w:numId="29">
    <w:abstractNumId w:val="12"/>
  </w:num>
  <w:num w:numId="30">
    <w:abstractNumId w:val="22"/>
  </w:num>
  <w:num w:numId="31">
    <w:abstractNumId w:val="14"/>
  </w:num>
  <w:num w:numId="32">
    <w:abstractNumId w:val="27"/>
  </w:num>
  <w:num w:numId="33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2BE"/>
    <w:rsid w:val="0011329B"/>
    <w:rsid w:val="00117613"/>
    <w:rsid w:val="0013251F"/>
    <w:rsid w:val="00147844"/>
    <w:rsid w:val="00193C82"/>
    <w:rsid w:val="001C0EFA"/>
    <w:rsid w:val="001D22BE"/>
    <w:rsid w:val="001E29DB"/>
    <w:rsid w:val="002261EC"/>
    <w:rsid w:val="00334D60"/>
    <w:rsid w:val="0037520D"/>
    <w:rsid w:val="00393507"/>
    <w:rsid w:val="003D5D24"/>
    <w:rsid w:val="003E0EAE"/>
    <w:rsid w:val="003F1CDA"/>
    <w:rsid w:val="00403E5B"/>
    <w:rsid w:val="00426AE9"/>
    <w:rsid w:val="00435B54"/>
    <w:rsid w:val="0047665C"/>
    <w:rsid w:val="00482CA3"/>
    <w:rsid w:val="005B343B"/>
    <w:rsid w:val="005F5994"/>
    <w:rsid w:val="006704CF"/>
    <w:rsid w:val="006A0E7E"/>
    <w:rsid w:val="006F5DC1"/>
    <w:rsid w:val="007B4EED"/>
    <w:rsid w:val="007D12A6"/>
    <w:rsid w:val="00847692"/>
    <w:rsid w:val="008B38AE"/>
    <w:rsid w:val="008D441D"/>
    <w:rsid w:val="008F5697"/>
    <w:rsid w:val="0090722D"/>
    <w:rsid w:val="00980CA7"/>
    <w:rsid w:val="00987375"/>
    <w:rsid w:val="009905A7"/>
    <w:rsid w:val="009F39F5"/>
    <w:rsid w:val="00A314B2"/>
    <w:rsid w:val="00AA2059"/>
    <w:rsid w:val="00AD499D"/>
    <w:rsid w:val="00AE571E"/>
    <w:rsid w:val="00B96BE5"/>
    <w:rsid w:val="00BB6E75"/>
    <w:rsid w:val="00BE4229"/>
    <w:rsid w:val="00C30E1C"/>
    <w:rsid w:val="00C65373"/>
    <w:rsid w:val="00C827FB"/>
    <w:rsid w:val="00D36DE8"/>
    <w:rsid w:val="00DD0908"/>
    <w:rsid w:val="00E029AC"/>
    <w:rsid w:val="00E47F52"/>
    <w:rsid w:val="00E71CC2"/>
    <w:rsid w:val="00EC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43009B-DDA4-4E77-A4AA-D24167434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697"/>
    <w:rPr>
      <w:rFonts w:eastAsiaTheme="minorEastAsi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B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69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7520D"/>
  </w:style>
  <w:style w:type="character" w:customStyle="1" w:styleId="Heading3Char">
    <w:name w:val="Heading 3 Char"/>
    <w:basedOn w:val="DefaultParagraphFont"/>
    <w:link w:val="Heading3"/>
    <w:uiPriority w:val="9"/>
    <w:rsid w:val="00435B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ermtext">
    <w:name w:val="termtext"/>
    <w:basedOn w:val="DefaultParagraphFont"/>
    <w:rsid w:val="00435B54"/>
  </w:style>
  <w:style w:type="paragraph" w:styleId="BalloonText">
    <w:name w:val="Balloon Text"/>
    <w:basedOn w:val="Normal"/>
    <w:link w:val="BalloonTextChar"/>
    <w:uiPriority w:val="99"/>
    <w:semiHidden/>
    <w:unhideWhenUsed/>
    <w:rsid w:val="00132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51F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7C975-4382-41C8-B405-7D0DEC08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CPA Program</cp:lastModifiedBy>
  <cp:revision>3</cp:revision>
  <cp:lastPrinted>2018-06-27T10:01:00Z</cp:lastPrinted>
  <dcterms:created xsi:type="dcterms:W3CDTF">2018-12-08T07:33:00Z</dcterms:created>
  <dcterms:modified xsi:type="dcterms:W3CDTF">2018-12-08T08:20:00Z</dcterms:modified>
</cp:coreProperties>
</file>